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31F" w:rsidRPr="004C3673" w:rsidRDefault="00F66CA3" w:rsidP="00085DAC">
      <w:pPr>
        <w:spacing w:after="120" w:line="240" w:lineRule="auto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4C3673">
        <w:rPr>
          <w:rFonts w:ascii="Times New Roman" w:hAnsi="Times New Roman" w:cs="Times New Roman"/>
          <w:b/>
          <w:sz w:val="28"/>
          <w:lang w:val="uk-UA"/>
        </w:rPr>
        <w:t>ПОЯСНЮВАЛЬНА ЗАПИСКА</w:t>
      </w:r>
    </w:p>
    <w:p w:rsidR="00A465D9" w:rsidRPr="004C3673" w:rsidRDefault="00A465D9" w:rsidP="00085DAC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4C3673">
        <w:rPr>
          <w:rFonts w:ascii="Times New Roman" w:hAnsi="Times New Roman" w:cs="Times New Roman"/>
          <w:b/>
          <w:sz w:val="28"/>
          <w:lang w:val="uk-UA"/>
        </w:rPr>
        <w:t>Обґрунтування необхідності прийняття рішення.</w:t>
      </w:r>
    </w:p>
    <w:p w:rsidR="004C3673" w:rsidRPr="004C3673" w:rsidRDefault="004C3673" w:rsidP="004C367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4C3673">
        <w:rPr>
          <w:rFonts w:ascii="Times New Roman" w:hAnsi="Times New Roman" w:cs="Times New Roman"/>
          <w:sz w:val="28"/>
          <w:lang w:val="uk-UA"/>
        </w:rPr>
        <w:t>Створення, </w:t>
      </w:r>
      <w:bookmarkStart w:id="0" w:name="w1_1"/>
      <w:r w:rsidRPr="004C3673">
        <w:rPr>
          <w:rFonts w:ascii="Times New Roman" w:hAnsi="Times New Roman" w:cs="Times New Roman"/>
          <w:sz w:val="28"/>
          <w:lang w:val="uk-UA"/>
        </w:rPr>
        <w:fldChar w:fldCharType="begin"/>
      </w:r>
      <w:r w:rsidRPr="004C3673">
        <w:rPr>
          <w:rFonts w:ascii="Times New Roman" w:hAnsi="Times New Roman" w:cs="Times New Roman"/>
          <w:sz w:val="28"/>
          <w:lang w:val="uk-UA"/>
        </w:rPr>
        <w:instrText xml:space="preserve"> HYPERLINK "https://zakon.rada.gov.ua/laws/show/2145-19?find=1&amp;text=%D1%80%D0%B5%D0%BE%D1%80%D0%B3%D0%B0%D0%BD%D1%96%D0%B7%D0%B0%D1%86%D1%96%D1%8F+%D0%BB%D1%96%D0%BA%D0%B2%D1%96%D0%B4%D0%B0%D1%86%D1%96%D1%8F" \l "w1_2" </w:instrText>
      </w:r>
      <w:r w:rsidRPr="004C3673">
        <w:rPr>
          <w:rFonts w:ascii="Times New Roman" w:hAnsi="Times New Roman" w:cs="Times New Roman"/>
          <w:sz w:val="28"/>
          <w:lang w:val="uk-UA"/>
        </w:rPr>
        <w:fldChar w:fldCharType="separate"/>
      </w:r>
      <w:r w:rsidRPr="004C3673">
        <w:rPr>
          <w:rFonts w:ascii="Times New Roman" w:hAnsi="Times New Roman" w:cs="Times New Roman"/>
          <w:sz w:val="28"/>
          <w:lang w:val="uk-UA"/>
        </w:rPr>
        <w:t>реорганізація</w:t>
      </w:r>
      <w:r w:rsidRPr="004C3673">
        <w:rPr>
          <w:rFonts w:ascii="Times New Roman" w:hAnsi="Times New Roman" w:cs="Times New Roman"/>
          <w:sz w:val="28"/>
          <w:lang w:val="uk-UA"/>
        </w:rPr>
        <w:fldChar w:fldCharType="end"/>
      </w:r>
      <w:bookmarkEnd w:id="0"/>
      <w:r w:rsidRPr="004C3673">
        <w:rPr>
          <w:rFonts w:ascii="Times New Roman" w:hAnsi="Times New Roman" w:cs="Times New Roman"/>
          <w:sz w:val="28"/>
          <w:lang w:val="uk-UA"/>
        </w:rPr>
        <w:t>, </w:t>
      </w:r>
      <w:bookmarkStart w:id="1" w:name="w2_1"/>
      <w:r w:rsidRPr="004C3673">
        <w:rPr>
          <w:rFonts w:ascii="Times New Roman" w:hAnsi="Times New Roman" w:cs="Times New Roman"/>
          <w:sz w:val="28"/>
          <w:lang w:val="uk-UA"/>
        </w:rPr>
        <w:fldChar w:fldCharType="begin"/>
      </w:r>
      <w:r w:rsidRPr="004C3673">
        <w:rPr>
          <w:rFonts w:ascii="Times New Roman" w:hAnsi="Times New Roman" w:cs="Times New Roman"/>
          <w:sz w:val="28"/>
          <w:lang w:val="uk-UA"/>
        </w:rPr>
        <w:instrText xml:space="preserve"> HYPERLINK "https://zakon.rada.gov.ua/laws/show/2145-19?find=1&amp;text=%D1%80%D0%B5%D0%BE%D1%80%D0%B3%D0%B0%D0%BD%D1%96%D0%B7%D0%B0%D1%86%D1%96%D1%8F+%D0%BB%D1%96%D0%BA%D0%B2%D1%96%D0%B4%D0%B0%D1%86%D1%96%D1%8F" \l "w2_2" </w:instrText>
      </w:r>
      <w:r w:rsidRPr="004C3673">
        <w:rPr>
          <w:rFonts w:ascii="Times New Roman" w:hAnsi="Times New Roman" w:cs="Times New Roman"/>
          <w:sz w:val="28"/>
          <w:lang w:val="uk-UA"/>
        </w:rPr>
        <w:fldChar w:fldCharType="separate"/>
      </w:r>
      <w:r w:rsidRPr="004C3673">
        <w:rPr>
          <w:rFonts w:ascii="Times New Roman" w:hAnsi="Times New Roman" w:cs="Times New Roman"/>
          <w:sz w:val="28"/>
          <w:lang w:val="uk-UA"/>
        </w:rPr>
        <w:t>ліквідація</w:t>
      </w:r>
      <w:r w:rsidRPr="004C3673">
        <w:rPr>
          <w:rFonts w:ascii="Times New Roman" w:hAnsi="Times New Roman" w:cs="Times New Roman"/>
          <w:sz w:val="28"/>
          <w:lang w:val="uk-UA"/>
        </w:rPr>
        <w:fldChar w:fldCharType="end"/>
      </w:r>
      <w:bookmarkEnd w:id="1"/>
      <w:r w:rsidRPr="004C3673">
        <w:rPr>
          <w:rFonts w:ascii="Times New Roman" w:hAnsi="Times New Roman" w:cs="Times New Roman"/>
          <w:sz w:val="28"/>
          <w:lang w:val="uk-UA"/>
        </w:rPr>
        <w:t> та перепрофілювання закладу загальної середньої освіти регулюється ст.11 Закону України «Про освіту», рішення про створення, реорганізацію, ліквідацію чи перепрофілювання (зміну типу) закладу загальної середньої освіти незалежно від підпорядкування, типу і форми власності приймає його засновник (засновники). У разі реорганізації чи ліквідації закладу загальної середньої освіти засновник зобов’язаний забезпечити здобувачам освіти можливість продовжити здобуття загальної середньої освіти.</w:t>
      </w:r>
    </w:p>
    <w:p w:rsidR="004C3673" w:rsidRPr="004C3673" w:rsidRDefault="004C3673" w:rsidP="004C367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4C3673">
        <w:rPr>
          <w:rFonts w:ascii="Times New Roman" w:hAnsi="Times New Roman" w:cs="Times New Roman"/>
          <w:sz w:val="28"/>
          <w:lang w:val="uk-UA"/>
        </w:rPr>
        <w:t>З огляду на це 25.02.2021 року на першому засіданні 2 сесії Закарпатської обласної ради VIII  скликання було прийнято ряд рішень,  зокрема рішення 160 "</w:t>
      </w:r>
      <w:hyperlink r:id="rId5" w:tgtFrame="_blank" w:history="1">
        <w:r w:rsidRPr="004C3673">
          <w:rPr>
            <w:rFonts w:ascii="Times New Roman" w:hAnsi="Times New Roman" w:cs="Times New Roman"/>
            <w:sz w:val="28"/>
            <w:lang w:val="uk-UA"/>
          </w:rPr>
          <w:t xml:space="preserve">Про ліквідацію </w:t>
        </w:r>
        <w:proofErr w:type="spellStart"/>
        <w:r w:rsidRPr="004C3673">
          <w:rPr>
            <w:rFonts w:ascii="Times New Roman" w:hAnsi="Times New Roman" w:cs="Times New Roman"/>
            <w:sz w:val="28"/>
            <w:lang w:val="uk-UA"/>
          </w:rPr>
          <w:t>Перечинської</w:t>
        </w:r>
        <w:proofErr w:type="spellEnd"/>
        <w:r w:rsidRPr="004C3673">
          <w:rPr>
            <w:rFonts w:ascii="Times New Roman" w:hAnsi="Times New Roman" w:cs="Times New Roman"/>
            <w:sz w:val="28"/>
            <w:lang w:val="uk-UA"/>
          </w:rPr>
          <w:t xml:space="preserve"> загальноосвітньої школи-інтернату І–ІІ ступенів Закарпатської обласної ради</w:t>
        </w:r>
      </w:hyperlink>
      <w:r w:rsidRPr="004C3673">
        <w:rPr>
          <w:rFonts w:ascii="Times New Roman" w:hAnsi="Times New Roman" w:cs="Times New Roman"/>
          <w:sz w:val="28"/>
          <w:lang w:val="uk-UA"/>
        </w:rPr>
        <w:t>» рішення 161 «</w:t>
      </w:r>
      <w:hyperlink r:id="rId6" w:tgtFrame="_blank" w:history="1">
        <w:r w:rsidRPr="004C3673">
          <w:rPr>
            <w:rFonts w:ascii="Times New Roman" w:hAnsi="Times New Roman" w:cs="Times New Roman"/>
            <w:sz w:val="28"/>
            <w:lang w:val="uk-UA"/>
          </w:rPr>
          <w:t xml:space="preserve">Про ліквідацію </w:t>
        </w:r>
        <w:proofErr w:type="spellStart"/>
        <w:r w:rsidRPr="004C3673">
          <w:rPr>
            <w:rFonts w:ascii="Times New Roman" w:hAnsi="Times New Roman" w:cs="Times New Roman"/>
            <w:sz w:val="28"/>
            <w:lang w:val="uk-UA"/>
          </w:rPr>
          <w:t>Великоберезнянської</w:t>
        </w:r>
        <w:proofErr w:type="spellEnd"/>
        <w:r w:rsidRPr="004C3673">
          <w:rPr>
            <w:rFonts w:ascii="Times New Roman" w:hAnsi="Times New Roman" w:cs="Times New Roman"/>
            <w:sz w:val="28"/>
            <w:lang w:val="uk-UA"/>
          </w:rPr>
          <w:t xml:space="preserve"> загальноосвітньої санаторної школи-інтернату І–ІІІ ступенів Закарпатської обласної ради</w:t>
        </w:r>
      </w:hyperlink>
      <w:r w:rsidRPr="004C3673">
        <w:rPr>
          <w:rFonts w:ascii="Times New Roman" w:hAnsi="Times New Roman" w:cs="Times New Roman"/>
          <w:sz w:val="28"/>
          <w:lang w:val="uk-UA"/>
        </w:rPr>
        <w:t>», рішення 162 «</w:t>
      </w:r>
      <w:hyperlink r:id="rId7" w:tgtFrame="_blank" w:history="1">
        <w:r w:rsidRPr="004C3673">
          <w:rPr>
            <w:rFonts w:ascii="Times New Roman" w:hAnsi="Times New Roman" w:cs="Times New Roman"/>
            <w:sz w:val="28"/>
            <w:lang w:val="uk-UA"/>
          </w:rPr>
          <w:t xml:space="preserve">Про ліквідацію </w:t>
        </w:r>
        <w:proofErr w:type="spellStart"/>
        <w:r w:rsidRPr="004C3673">
          <w:rPr>
            <w:rFonts w:ascii="Times New Roman" w:hAnsi="Times New Roman" w:cs="Times New Roman"/>
            <w:sz w:val="28"/>
            <w:lang w:val="uk-UA"/>
          </w:rPr>
          <w:t>Чертезької</w:t>
        </w:r>
        <w:proofErr w:type="spellEnd"/>
        <w:r w:rsidRPr="004C3673">
          <w:rPr>
            <w:rFonts w:ascii="Times New Roman" w:hAnsi="Times New Roman" w:cs="Times New Roman"/>
            <w:sz w:val="28"/>
            <w:lang w:val="uk-UA"/>
          </w:rPr>
          <w:t xml:space="preserve"> спеціальної загальноосвітньої школи-інтернату І – ІІ ступенів Закарпатської обласної ради</w:t>
        </w:r>
      </w:hyperlink>
      <w:r w:rsidRPr="004C3673">
        <w:rPr>
          <w:rFonts w:ascii="Times New Roman" w:hAnsi="Times New Roman" w:cs="Times New Roman"/>
          <w:sz w:val="28"/>
          <w:lang w:val="uk-UA"/>
        </w:rPr>
        <w:t>», рішення 163 «</w:t>
      </w:r>
      <w:hyperlink r:id="rId8" w:tgtFrame="_blank" w:history="1">
        <w:r w:rsidRPr="004C3673">
          <w:rPr>
            <w:rFonts w:ascii="Times New Roman" w:hAnsi="Times New Roman" w:cs="Times New Roman"/>
            <w:sz w:val="28"/>
            <w:lang w:val="uk-UA"/>
          </w:rPr>
          <w:t xml:space="preserve">Про ліквідацію </w:t>
        </w:r>
        <w:proofErr w:type="spellStart"/>
        <w:r w:rsidRPr="004C3673">
          <w:rPr>
            <w:rFonts w:ascii="Times New Roman" w:hAnsi="Times New Roman" w:cs="Times New Roman"/>
            <w:sz w:val="28"/>
            <w:lang w:val="uk-UA"/>
          </w:rPr>
          <w:t>Часлівецької</w:t>
        </w:r>
        <w:proofErr w:type="spellEnd"/>
        <w:r w:rsidRPr="004C3673">
          <w:rPr>
            <w:rFonts w:ascii="Times New Roman" w:hAnsi="Times New Roman" w:cs="Times New Roman"/>
            <w:sz w:val="28"/>
            <w:lang w:val="uk-UA"/>
          </w:rPr>
          <w:t>  загальноосвітньої спеціальної школи-інтернату І – ІІ ступенів Закарпатської обласної ради</w:t>
        </w:r>
      </w:hyperlink>
      <w:r w:rsidRPr="004C3673">
        <w:rPr>
          <w:rFonts w:ascii="Times New Roman" w:hAnsi="Times New Roman" w:cs="Times New Roman"/>
          <w:sz w:val="28"/>
          <w:lang w:val="uk-UA"/>
        </w:rPr>
        <w:t>», рішення 164 «</w:t>
      </w:r>
      <w:hyperlink r:id="rId9" w:tgtFrame="_blank" w:history="1">
        <w:r w:rsidRPr="004C3673">
          <w:rPr>
            <w:rFonts w:ascii="Times New Roman" w:hAnsi="Times New Roman" w:cs="Times New Roman"/>
            <w:sz w:val="28"/>
            <w:lang w:val="uk-UA"/>
          </w:rPr>
          <w:t xml:space="preserve">Про ліквідацію </w:t>
        </w:r>
        <w:proofErr w:type="spellStart"/>
        <w:r w:rsidRPr="004C3673">
          <w:rPr>
            <w:rFonts w:ascii="Times New Roman" w:hAnsi="Times New Roman" w:cs="Times New Roman"/>
            <w:sz w:val="28"/>
            <w:lang w:val="uk-UA"/>
          </w:rPr>
          <w:t>Солотвинської</w:t>
        </w:r>
        <w:proofErr w:type="spellEnd"/>
        <w:r w:rsidRPr="004C3673">
          <w:rPr>
            <w:rFonts w:ascii="Times New Roman" w:hAnsi="Times New Roman" w:cs="Times New Roman"/>
            <w:sz w:val="28"/>
            <w:lang w:val="uk-UA"/>
          </w:rPr>
          <w:t xml:space="preserve"> спеціальної загальноосвітньої школи-інтернату І – ІІ ступенів Закарпатської обласної ради</w:t>
        </w:r>
      </w:hyperlink>
      <w:r w:rsidRPr="004C3673">
        <w:rPr>
          <w:rFonts w:ascii="Times New Roman" w:hAnsi="Times New Roman" w:cs="Times New Roman"/>
          <w:sz w:val="28"/>
          <w:lang w:val="uk-UA"/>
        </w:rPr>
        <w:t>», рішення 165 «</w:t>
      </w:r>
      <w:hyperlink r:id="rId10" w:tgtFrame="_blank" w:history="1">
        <w:r w:rsidRPr="004C3673">
          <w:rPr>
            <w:rFonts w:ascii="Times New Roman" w:hAnsi="Times New Roman" w:cs="Times New Roman"/>
            <w:sz w:val="28"/>
            <w:lang w:val="uk-UA"/>
          </w:rPr>
          <w:t xml:space="preserve">Про ліквідацію </w:t>
        </w:r>
        <w:proofErr w:type="spellStart"/>
        <w:r w:rsidRPr="004C3673">
          <w:rPr>
            <w:rFonts w:ascii="Times New Roman" w:hAnsi="Times New Roman" w:cs="Times New Roman"/>
            <w:sz w:val="28"/>
            <w:lang w:val="uk-UA"/>
          </w:rPr>
          <w:t>Перехрестівської</w:t>
        </w:r>
        <w:proofErr w:type="spellEnd"/>
        <w:r w:rsidRPr="004C3673">
          <w:rPr>
            <w:rFonts w:ascii="Times New Roman" w:hAnsi="Times New Roman" w:cs="Times New Roman"/>
            <w:sz w:val="28"/>
            <w:lang w:val="uk-UA"/>
          </w:rPr>
          <w:t xml:space="preserve"> спеціальної загальноосвітньої школи-інтернату І – ІІ ступенів Закарпатської обласної ради</w:t>
        </w:r>
      </w:hyperlink>
      <w:r w:rsidRPr="004C3673">
        <w:rPr>
          <w:rFonts w:ascii="Times New Roman" w:hAnsi="Times New Roman" w:cs="Times New Roman"/>
          <w:sz w:val="28"/>
          <w:lang w:val="uk-UA"/>
        </w:rPr>
        <w:t xml:space="preserve">». Усі зазначені рішення були підготовлені  Департаментом освіти і науки Закарпатської ОДА і пройшли обговорення відповідно до Регламенту обласної ради. Депутатам на комісіях було доведено позицію департаменту освіти, що ліквідація інтернатів відбувається згідно з законодавчими нормами, колективи ознайомлені, проблем з влаштуванням дітей, педагогічного персоналу та обслуговуючого персоналу немає. Відповідно, було прийнято рішення про ліквідацію. </w:t>
      </w:r>
    </w:p>
    <w:p w:rsidR="004C3673" w:rsidRPr="004C3673" w:rsidRDefault="004C3673" w:rsidP="004C367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4C3673">
        <w:rPr>
          <w:rFonts w:ascii="Times New Roman" w:hAnsi="Times New Roman" w:cs="Times New Roman"/>
          <w:sz w:val="28"/>
          <w:lang w:val="uk-UA"/>
        </w:rPr>
        <w:t xml:space="preserve">Згідно вимог Закону України «Про внесення зміни до пункту 3 розділу X </w:t>
      </w:r>
      <w:r>
        <w:rPr>
          <w:rFonts w:ascii="Times New Roman" w:hAnsi="Times New Roman" w:cs="Times New Roman"/>
          <w:sz w:val="28"/>
          <w:lang w:val="uk-UA"/>
        </w:rPr>
        <w:t>«</w:t>
      </w:r>
      <w:r w:rsidRPr="004C3673">
        <w:rPr>
          <w:rFonts w:ascii="Times New Roman" w:hAnsi="Times New Roman" w:cs="Times New Roman"/>
          <w:sz w:val="28"/>
          <w:lang w:val="uk-UA"/>
        </w:rPr>
        <w:t>Прикінцеві та перехідні положення</w:t>
      </w:r>
      <w:r>
        <w:rPr>
          <w:rFonts w:ascii="Times New Roman" w:hAnsi="Times New Roman" w:cs="Times New Roman"/>
          <w:sz w:val="28"/>
          <w:lang w:val="uk-UA"/>
        </w:rPr>
        <w:t>»</w:t>
      </w:r>
      <w:r w:rsidRPr="004C3673">
        <w:rPr>
          <w:rFonts w:ascii="Times New Roman" w:hAnsi="Times New Roman" w:cs="Times New Roman"/>
          <w:sz w:val="28"/>
          <w:lang w:val="uk-UA"/>
        </w:rPr>
        <w:t xml:space="preserve"> Закону України «Про повну загальну середню освіту» щодо розширення можливостей для трансформації освітньої мережі» до 1 липня 2021 року засновники санаторних шкіл (санаторних шкіл-інтернатів) зобов’язані змінити тип таких закладів освіти на один з типів закладів загальної середньої освіти, що передбачені цим Законом, або припинити такі заклади освіти шляхом їх реорганізації чи ліквідації. Ця норма була прийнята 13.07.20221 року і набула чинності 01.08.2021 року без зміни суті питання, змінено лише термін, до якого </w:t>
      </w:r>
      <w:proofErr w:type="spellStart"/>
      <w:r w:rsidRPr="004C3673">
        <w:rPr>
          <w:rFonts w:ascii="Times New Roman" w:hAnsi="Times New Roman" w:cs="Times New Roman"/>
          <w:sz w:val="28"/>
          <w:lang w:val="uk-UA"/>
        </w:rPr>
        <w:t>інтернатні</w:t>
      </w:r>
      <w:proofErr w:type="spellEnd"/>
      <w:r w:rsidRPr="004C3673">
        <w:rPr>
          <w:rFonts w:ascii="Times New Roman" w:hAnsi="Times New Roman" w:cs="Times New Roman"/>
          <w:sz w:val="28"/>
          <w:lang w:val="uk-UA"/>
        </w:rPr>
        <w:t xml:space="preserve"> заклади мають припинити своє існування. Однак станом на зараз 2 з 6 закладів у різний спосіб оспорюють рішення про ліквідацію, вважаючи їх «безвідповідальними», «передчасними», «негуманними», маніпулюючи інтересами дітей, не беручи до уваги ні вимоги законодавства про освіту, ні </w:t>
      </w:r>
      <w:r w:rsidRPr="004C3673">
        <w:rPr>
          <w:rFonts w:ascii="Times New Roman" w:hAnsi="Times New Roman" w:cs="Times New Roman"/>
          <w:sz w:val="28"/>
          <w:lang w:val="uk-UA"/>
        </w:rPr>
        <w:lastRenderedPageBreak/>
        <w:t>спроможність місцевих бюджетів утримувати такі заклади самостійно, без отримання освітньої субвенції.</w:t>
      </w:r>
    </w:p>
    <w:p w:rsidR="00F66CA3" w:rsidRPr="004C3673" w:rsidRDefault="003A7CB1" w:rsidP="00085DA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4C3673">
        <w:rPr>
          <w:rFonts w:ascii="Times New Roman" w:hAnsi="Times New Roman" w:cs="Times New Roman"/>
          <w:sz w:val="28"/>
          <w:lang w:val="uk-UA"/>
        </w:rPr>
        <w:t xml:space="preserve">Так, </w:t>
      </w:r>
      <w:r w:rsidR="00DA7111" w:rsidRPr="004C3673">
        <w:rPr>
          <w:rFonts w:ascii="Times New Roman" w:hAnsi="Times New Roman" w:cs="Times New Roman"/>
          <w:sz w:val="28"/>
          <w:lang w:val="uk-UA"/>
        </w:rPr>
        <w:t>4 червн</w:t>
      </w:r>
      <w:r w:rsidRPr="004C3673">
        <w:rPr>
          <w:rFonts w:ascii="Times New Roman" w:hAnsi="Times New Roman" w:cs="Times New Roman"/>
          <w:sz w:val="28"/>
          <w:lang w:val="uk-UA"/>
        </w:rPr>
        <w:t>я 2021 року, рішенням №2</w:t>
      </w:r>
      <w:r w:rsidR="00DA7111" w:rsidRPr="004C3673">
        <w:rPr>
          <w:rFonts w:ascii="Times New Roman" w:hAnsi="Times New Roman" w:cs="Times New Roman"/>
          <w:sz w:val="28"/>
          <w:lang w:val="uk-UA"/>
        </w:rPr>
        <w:t>76</w:t>
      </w:r>
      <w:r w:rsidRPr="004C3673">
        <w:rPr>
          <w:rFonts w:ascii="Times New Roman" w:hAnsi="Times New Roman" w:cs="Times New Roman"/>
          <w:sz w:val="28"/>
          <w:lang w:val="uk-UA"/>
        </w:rPr>
        <w:t xml:space="preserve"> « Про припинення процедури ліквідації </w:t>
      </w:r>
      <w:proofErr w:type="spellStart"/>
      <w:r w:rsidRPr="004C3673">
        <w:rPr>
          <w:rFonts w:ascii="Times New Roman" w:hAnsi="Times New Roman" w:cs="Times New Roman"/>
          <w:sz w:val="28"/>
          <w:lang w:val="uk-UA"/>
        </w:rPr>
        <w:t>Великоберезнянської</w:t>
      </w:r>
      <w:proofErr w:type="spellEnd"/>
      <w:r w:rsidRPr="004C3673">
        <w:rPr>
          <w:rFonts w:ascii="Times New Roman" w:hAnsi="Times New Roman" w:cs="Times New Roman"/>
          <w:sz w:val="28"/>
          <w:lang w:val="uk-UA"/>
        </w:rPr>
        <w:t xml:space="preserve"> загальноосвітньої санаторної школи-інтернату І–ІІІ ступенів Закарпатської обласної ради» обласна рада відмінила рішення від </w:t>
      </w:r>
      <w:r w:rsidR="00CF2F49" w:rsidRPr="004C3673">
        <w:rPr>
          <w:rFonts w:ascii="Times New Roman" w:hAnsi="Times New Roman" w:cs="Times New Roman"/>
          <w:sz w:val="28"/>
          <w:lang w:val="uk-UA"/>
        </w:rPr>
        <w:t>25 лютого, враховуючи значний суспільний резонанс навколо питання ліквідації, а також враховуючи зміни у освітньому законодавстві в частині забезпечення функціонування санаторних шкіл-інтернатів.</w:t>
      </w:r>
    </w:p>
    <w:p w:rsidR="00CF2F49" w:rsidRPr="004C3673" w:rsidRDefault="00CF2F49" w:rsidP="00085DA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4C3673">
        <w:rPr>
          <w:rFonts w:ascii="Times New Roman" w:hAnsi="Times New Roman" w:cs="Times New Roman"/>
          <w:sz w:val="28"/>
          <w:lang w:val="uk-UA"/>
        </w:rPr>
        <w:t xml:space="preserve">Листом від </w:t>
      </w:r>
      <w:r w:rsidR="00A465D9" w:rsidRPr="004C3673">
        <w:rPr>
          <w:rFonts w:ascii="Times New Roman" w:hAnsi="Times New Roman" w:cs="Times New Roman"/>
          <w:sz w:val="28"/>
          <w:lang w:val="uk-UA"/>
        </w:rPr>
        <w:t>04.08</w:t>
      </w:r>
      <w:r w:rsidRPr="004C3673">
        <w:rPr>
          <w:rFonts w:ascii="Times New Roman" w:hAnsi="Times New Roman" w:cs="Times New Roman"/>
          <w:sz w:val="28"/>
          <w:lang w:val="uk-UA"/>
        </w:rPr>
        <w:t xml:space="preserve">2021 року батьки вихованців ліквідованої в лютому </w:t>
      </w:r>
      <w:proofErr w:type="spellStart"/>
      <w:r w:rsidRPr="004C3673">
        <w:rPr>
          <w:rFonts w:ascii="Times New Roman" w:hAnsi="Times New Roman" w:cs="Times New Roman"/>
          <w:sz w:val="28"/>
          <w:lang w:val="uk-UA"/>
        </w:rPr>
        <w:t>Перехрестівської</w:t>
      </w:r>
      <w:proofErr w:type="spellEnd"/>
      <w:r w:rsidRPr="004C3673">
        <w:rPr>
          <w:rFonts w:ascii="Times New Roman" w:hAnsi="Times New Roman" w:cs="Times New Roman"/>
          <w:sz w:val="28"/>
          <w:lang w:val="uk-UA"/>
        </w:rPr>
        <w:t xml:space="preserve"> школи-інтернату звернулися до депутатів фракції політичної партії в Закарпатській обласній раді «Європейська Солідарність»</w:t>
      </w:r>
      <w:r w:rsidR="00E109E3" w:rsidRPr="004C3673">
        <w:rPr>
          <w:rFonts w:ascii="Times New Roman" w:hAnsi="Times New Roman" w:cs="Times New Roman"/>
          <w:sz w:val="28"/>
          <w:lang w:val="uk-UA"/>
        </w:rPr>
        <w:t xml:space="preserve"> поінформували про рішення суду про зупинення дії рішення сесії №165 «Про ліквідацію </w:t>
      </w:r>
      <w:proofErr w:type="spellStart"/>
      <w:r w:rsidR="00E109E3" w:rsidRPr="004C3673">
        <w:rPr>
          <w:rFonts w:ascii="Times New Roman" w:hAnsi="Times New Roman" w:cs="Times New Roman"/>
          <w:sz w:val="28"/>
          <w:lang w:val="uk-UA"/>
        </w:rPr>
        <w:t>Перехрестівської</w:t>
      </w:r>
      <w:proofErr w:type="spellEnd"/>
      <w:r w:rsidR="00E109E3" w:rsidRPr="004C3673">
        <w:rPr>
          <w:rFonts w:ascii="Times New Roman" w:hAnsi="Times New Roman" w:cs="Times New Roman"/>
          <w:sz w:val="28"/>
          <w:lang w:val="uk-UA"/>
        </w:rPr>
        <w:t xml:space="preserve"> спеціальної загальноосвітньої школи-інтернату І – ІІ ступенів Закарпатської обласної ради»</w:t>
      </w:r>
      <w:r w:rsidR="00A465D9" w:rsidRPr="004C3673">
        <w:rPr>
          <w:rFonts w:ascii="Times New Roman" w:hAnsi="Times New Roman" w:cs="Times New Roman"/>
          <w:sz w:val="28"/>
          <w:lang w:val="uk-UA"/>
        </w:rPr>
        <w:t xml:space="preserve"> (ухвала Закарпатського окружного адміністративного суду про забезпечення позову від </w:t>
      </w:r>
      <w:r w:rsidR="00C73AB2" w:rsidRPr="004C3673">
        <w:rPr>
          <w:rFonts w:ascii="Times New Roman" w:hAnsi="Times New Roman" w:cs="Times New Roman"/>
          <w:sz w:val="28"/>
          <w:lang w:val="uk-UA"/>
        </w:rPr>
        <w:t>30.06.2021 №260/2551/21)</w:t>
      </w:r>
      <w:r w:rsidR="00E109E3" w:rsidRPr="004C3673">
        <w:rPr>
          <w:rFonts w:ascii="Times New Roman" w:hAnsi="Times New Roman" w:cs="Times New Roman"/>
          <w:sz w:val="28"/>
          <w:lang w:val="uk-UA"/>
        </w:rPr>
        <w:t>.</w:t>
      </w:r>
      <w:r w:rsidR="00C73AB2" w:rsidRPr="004C3673">
        <w:rPr>
          <w:rFonts w:ascii="Times New Roman" w:hAnsi="Times New Roman" w:cs="Times New Roman"/>
          <w:sz w:val="28"/>
          <w:lang w:val="uk-UA"/>
        </w:rPr>
        <w:t xml:space="preserve"> 15 судових позовів до обласної ради об’єднано в одну адміністративну справу №260/2543/21, а чергове засідання із даного питання призначено на 9 вересня 2021 року. Із</w:t>
      </w:r>
      <w:r w:rsidR="00B61958" w:rsidRPr="004C3673">
        <w:rPr>
          <w:rFonts w:ascii="Times New Roman" w:hAnsi="Times New Roman" w:cs="Times New Roman"/>
          <w:sz w:val="28"/>
          <w:lang w:val="uk-UA"/>
        </w:rPr>
        <w:t xml:space="preserve"> листа також випливає, що ні з працівниками колишнього трудового колективу, ні з батьками представники власника (Закарпатської обласної ради) чи органу управління (департаменту освіти і науки Закарпатської обласної державної адміністрації</w:t>
      </w:r>
      <w:r w:rsidR="00C73AB2" w:rsidRPr="004C3673">
        <w:rPr>
          <w:rFonts w:ascii="Times New Roman" w:hAnsi="Times New Roman" w:cs="Times New Roman"/>
          <w:sz w:val="28"/>
          <w:lang w:val="uk-UA"/>
        </w:rPr>
        <w:t>)</w:t>
      </w:r>
      <w:r w:rsidR="00B61958" w:rsidRPr="004C3673">
        <w:rPr>
          <w:rFonts w:ascii="Times New Roman" w:hAnsi="Times New Roman" w:cs="Times New Roman"/>
          <w:sz w:val="28"/>
          <w:lang w:val="uk-UA"/>
        </w:rPr>
        <w:t xml:space="preserve"> досі ніхто не зустрівся для роз’яснення ситуації та подальших дій, пов’язаних</w:t>
      </w:r>
      <w:r w:rsidR="00C73AB2" w:rsidRPr="004C3673">
        <w:rPr>
          <w:rFonts w:ascii="Times New Roman" w:hAnsi="Times New Roman" w:cs="Times New Roman"/>
          <w:sz w:val="28"/>
          <w:lang w:val="uk-UA"/>
        </w:rPr>
        <w:t xml:space="preserve"> із виконанням рішення суду, а навчання в закладі з 1 вересня не розпочалося.</w:t>
      </w:r>
    </w:p>
    <w:p w:rsidR="0090288B" w:rsidRPr="004C3673" w:rsidRDefault="0090288B" w:rsidP="00085DA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4C3673">
        <w:rPr>
          <w:rFonts w:ascii="Times New Roman" w:hAnsi="Times New Roman" w:cs="Times New Roman"/>
          <w:sz w:val="28"/>
          <w:lang w:val="uk-UA"/>
        </w:rPr>
        <w:t xml:space="preserve">Під час засідань робочої групи із вивчення </w:t>
      </w:r>
      <w:hyperlink r:id="rId11" w:tooltip="Постійне посилання на Засідала робоча група з моніторингу ефективності управління комунальних підприємств облради" w:history="1">
        <w:r w:rsidRPr="004C3673">
          <w:rPr>
            <w:rFonts w:ascii="Times New Roman" w:hAnsi="Times New Roman" w:cs="Times New Roman"/>
            <w:sz w:val="28"/>
            <w:lang w:val="uk-UA"/>
          </w:rPr>
          <w:t>з моніторингу ефективності управління комунальних підприємств облради</w:t>
        </w:r>
      </w:hyperlink>
      <w:r w:rsidRPr="004C3673">
        <w:rPr>
          <w:rFonts w:ascii="Times New Roman" w:hAnsi="Times New Roman" w:cs="Times New Roman"/>
          <w:sz w:val="28"/>
          <w:lang w:val="uk-UA"/>
        </w:rPr>
        <w:t xml:space="preserve"> у вересні 2021 року за участі депутатів обласної ради та посадових осіб окремих закладів обговорювалося питання щодо приєднання цілісного майнового комплексу колишньої </w:t>
      </w:r>
      <w:proofErr w:type="spellStart"/>
      <w:r w:rsidRPr="004C3673">
        <w:rPr>
          <w:rFonts w:ascii="Times New Roman" w:hAnsi="Times New Roman" w:cs="Times New Roman"/>
          <w:sz w:val="28"/>
          <w:lang w:val="uk-UA"/>
        </w:rPr>
        <w:t>Домбоківської</w:t>
      </w:r>
      <w:proofErr w:type="spellEnd"/>
      <w:r w:rsidRPr="004C3673">
        <w:rPr>
          <w:rFonts w:ascii="Times New Roman" w:hAnsi="Times New Roman" w:cs="Times New Roman"/>
          <w:sz w:val="28"/>
          <w:lang w:val="uk-UA"/>
        </w:rPr>
        <w:t xml:space="preserve"> школи-інтернату до Закарпатського центру туризму, краєзнавства, екскурсій і спорту учнівської молоді у вигляді оздоровчого закладу. Зазначене рішення не було </w:t>
      </w:r>
      <w:proofErr w:type="spellStart"/>
      <w:r w:rsidRPr="004C3673">
        <w:rPr>
          <w:rFonts w:ascii="Times New Roman" w:hAnsi="Times New Roman" w:cs="Times New Roman"/>
          <w:sz w:val="28"/>
          <w:lang w:val="uk-UA"/>
        </w:rPr>
        <w:t>підготовано</w:t>
      </w:r>
      <w:proofErr w:type="spellEnd"/>
      <w:r w:rsidRPr="004C3673">
        <w:rPr>
          <w:rFonts w:ascii="Times New Roman" w:hAnsi="Times New Roman" w:cs="Times New Roman"/>
          <w:sz w:val="28"/>
          <w:lang w:val="uk-UA"/>
        </w:rPr>
        <w:t xml:space="preserve"> належним чином, а сьогодні, враховуючи </w:t>
      </w:r>
      <w:r w:rsidR="006D0CDE" w:rsidRPr="004C3673">
        <w:rPr>
          <w:rFonts w:ascii="Times New Roman" w:hAnsi="Times New Roman" w:cs="Times New Roman"/>
          <w:sz w:val="28"/>
          <w:lang w:val="uk-UA"/>
        </w:rPr>
        <w:t>обмежувальні карантинні заходи, майно не використовується за призначенням, обласна рада не спрямовує кошти на проведення ремонтних робіт, що приводить до руйнування закладу.</w:t>
      </w:r>
    </w:p>
    <w:p w:rsidR="004C3673" w:rsidRPr="004C3673" w:rsidRDefault="004C3673" w:rsidP="004C367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4C3673">
        <w:rPr>
          <w:rFonts w:ascii="Times New Roman" w:hAnsi="Times New Roman" w:cs="Times New Roman"/>
          <w:sz w:val="28"/>
          <w:lang w:val="uk-UA"/>
        </w:rPr>
        <w:t xml:space="preserve">Виникають питання: департамент освіти ввів в оману депутатський корпус, недобросовісно виконавши свою роботу? чи  можна вважати відповідальним витрачання мільйонів з обласного бюджету на утримання закладів, які не відповідають вимогам законодавства про освіту? чи  відповідально витрачати кошти Державного бюджету на інклюзивне навчання і водночас консервувати </w:t>
      </w:r>
      <w:proofErr w:type="spellStart"/>
      <w:r w:rsidRPr="004C3673">
        <w:rPr>
          <w:rFonts w:ascii="Times New Roman" w:hAnsi="Times New Roman" w:cs="Times New Roman"/>
          <w:sz w:val="28"/>
          <w:lang w:val="uk-UA"/>
        </w:rPr>
        <w:t>неіклюзивний</w:t>
      </w:r>
      <w:proofErr w:type="spellEnd"/>
      <w:r w:rsidRPr="004C3673">
        <w:rPr>
          <w:rFonts w:ascii="Times New Roman" w:hAnsi="Times New Roman" w:cs="Times New Roman"/>
          <w:sz w:val="28"/>
          <w:lang w:val="uk-UA"/>
        </w:rPr>
        <w:t xml:space="preserve"> підхід, зберігаючи інтернати? чи  достатньою була комунікація усіх дотичних на стадії формулювання і прийняття рішень? чи  справді противники ліквідації інтернатів діють виключно в інтересах дітей? </w:t>
      </w:r>
    </w:p>
    <w:p w:rsidR="004C3673" w:rsidRPr="004C3673" w:rsidRDefault="004C3673" w:rsidP="004C367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4C3673">
        <w:rPr>
          <w:rFonts w:ascii="Times New Roman" w:hAnsi="Times New Roman" w:cs="Times New Roman"/>
          <w:sz w:val="28"/>
          <w:lang w:val="uk-UA"/>
        </w:rPr>
        <w:lastRenderedPageBreak/>
        <w:t xml:space="preserve">Для вирішення цих питань і з’ясування обставин пропонуємо створити тимчасову комісію. </w:t>
      </w:r>
    </w:p>
    <w:p w:rsidR="004C3673" w:rsidRPr="004C3673" w:rsidRDefault="004C3673" w:rsidP="004C367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4C3673">
        <w:rPr>
          <w:rFonts w:ascii="Times New Roman" w:hAnsi="Times New Roman" w:cs="Times New Roman"/>
          <w:sz w:val="28"/>
          <w:lang w:val="uk-UA"/>
        </w:rPr>
        <w:t>Висновки цієї комісії будуть важливі для розуміння пріоритетів громади нашої області та для вироблення консолідованої думки щодо трансформації, перепрофілювання, зміни типу санаторних шкіл, шкіл-інтернатів.</w:t>
      </w:r>
    </w:p>
    <w:p w:rsidR="004C3673" w:rsidRDefault="004C3673" w:rsidP="00085DA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</w:p>
    <w:p w:rsidR="006D0CDE" w:rsidRPr="004C3673" w:rsidRDefault="006D0CDE" w:rsidP="00085DAC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4C3673">
        <w:rPr>
          <w:rFonts w:ascii="Times New Roman" w:hAnsi="Times New Roman" w:cs="Times New Roman"/>
          <w:b/>
          <w:sz w:val="28"/>
          <w:lang w:val="uk-UA"/>
        </w:rPr>
        <w:t>Мета та шляхи її досягнення</w:t>
      </w:r>
      <w:r w:rsidR="003B4186" w:rsidRPr="004C3673">
        <w:rPr>
          <w:rFonts w:ascii="Times New Roman" w:hAnsi="Times New Roman" w:cs="Times New Roman"/>
          <w:b/>
          <w:sz w:val="28"/>
          <w:lang w:val="uk-UA"/>
        </w:rPr>
        <w:t>.</w:t>
      </w:r>
    </w:p>
    <w:p w:rsidR="006D0CDE" w:rsidRPr="004C3673" w:rsidRDefault="00DA7111" w:rsidP="00085DA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4C3673">
        <w:rPr>
          <w:rFonts w:ascii="Times New Roman" w:hAnsi="Times New Roman" w:cs="Times New Roman"/>
          <w:sz w:val="28"/>
          <w:lang w:val="uk-UA"/>
        </w:rPr>
        <w:t xml:space="preserve">Метою зазначеного </w:t>
      </w:r>
      <w:proofErr w:type="spellStart"/>
      <w:r w:rsidRPr="004C3673">
        <w:rPr>
          <w:rFonts w:ascii="Times New Roman" w:hAnsi="Times New Roman" w:cs="Times New Roman"/>
          <w:sz w:val="28"/>
          <w:lang w:val="uk-UA"/>
        </w:rPr>
        <w:t>проєкту</w:t>
      </w:r>
      <w:proofErr w:type="spellEnd"/>
      <w:r w:rsidRPr="004C3673">
        <w:rPr>
          <w:rFonts w:ascii="Times New Roman" w:hAnsi="Times New Roman" w:cs="Times New Roman"/>
          <w:sz w:val="28"/>
          <w:lang w:val="uk-UA"/>
        </w:rPr>
        <w:t xml:space="preserve"> рішення є необхідність аналізу підготовки </w:t>
      </w:r>
      <w:proofErr w:type="spellStart"/>
      <w:r w:rsidRPr="004C3673">
        <w:rPr>
          <w:rFonts w:ascii="Times New Roman" w:hAnsi="Times New Roman" w:cs="Times New Roman"/>
          <w:sz w:val="28"/>
          <w:lang w:val="uk-UA"/>
        </w:rPr>
        <w:t>проєктів</w:t>
      </w:r>
      <w:proofErr w:type="spellEnd"/>
      <w:r w:rsidRPr="004C3673">
        <w:rPr>
          <w:rFonts w:ascii="Times New Roman" w:hAnsi="Times New Roman" w:cs="Times New Roman"/>
          <w:sz w:val="28"/>
          <w:lang w:val="uk-UA"/>
        </w:rPr>
        <w:t xml:space="preserve"> рішень обласної ради щодо ліквідації </w:t>
      </w:r>
      <w:proofErr w:type="spellStart"/>
      <w:r w:rsidRPr="004C3673">
        <w:rPr>
          <w:rFonts w:ascii="Times New Roman" w:hAnsi="Times New Roman" w:cs="Times New Roman"/>
          <w:sz w:val="28"/>
          <w:lang w:val="uk-UA"/>
        </w:rPr>
        <w:t>інтернатних</w:t>
      </w:r>
      <w:proofErr w:type="spellEnd"/>
      <w:r w:rsidRPr="004C3673">
        <w:rPr>
          <w:rFonts w:ascii="Times New Roman" w:hAnsi="Times New Roman" w:cs="Times New Roman"/>
          <w:sz w:val="28"/>
          <w:lang w:val="uk-UA"/>
        </w:rPr>
        <w:t xml:space="preserve"> закладів та внесення пропозицій щодо вдосконалення роботи органу місцевого самоврядування </w:t>
      </w:r>
      <w:r w:rsidR="00F75B13" w:rsidRPr="004C3673">
        <w:rPr>
          <w:rFonts w:ascii="Times New Roman" w:hAnsi="Times New Roman" w:cs="Times New Roman"/>
          <w:sz w:val="28"/>
          <w:lang w:val="uk-UA"/>
        </w:rPr>
        <w:t xml:space="preserve">зі здійснення реформи </w:t>
      </w:r>
      <w:proofErr w:type="spellStart"/>
      <w:r w:rsidR="00F75B13" w:rsidRPr="004C3673">
        <w:rPr>
          <w:rFonts w:ascii="Times New Roman" w:hAnsi="Times New Roman" w:cs="Times New Roman"/>
          <w:sz w:val="28"/>
          <w:lang w:val="uk-UA"/>
        </w:rPr>
        <w:t>деінституціалізації</w:t>
      </w:r>
      <w:proofErr w:type="spellEnd"/>
      <w:r w:rsidR="00F75B13" w:rsidRPr="004C3673">
        <w:rPr>
          <w:rFonts w:ascii="Times New Roman" w:hAnsi="Times New Roman" w:cs="Times New Roman"/>
          <w:sz w:val="28"/>
          <w:lang w:val="uk-UA"/>
        </w:rPr>
        <w:t>.</w:t>
      </w:r>
    </w:p>
    <w:p w:rsidR="006D0CDE" w:rsidRPr="004C3673" w:rsidRDefault="006D0CDE" w:rsidP="00085DAC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4C3673">
        <w:rPr>
          <w:rFonts w:ascii="Times New Roman" w:hAnsi="Times New Roman" w:cs="Times New Roman"/>
          <w:b/>
          <w:sz w:val="28"/>
          <w:lang w:val="uk-UA"/>
        </w:rPr>
        <w:t>Правові аспекти</w:t>
      </w:r>
      <w:r w:rsidR="003B4186" w:rsidRPr="004C3673">
        <w:rPr>
          <w:rFonts w:ascii="Times New Roman" w:hAnsi="Times New Roman" w:cs="Times New Roman"/>
          <w:b/>
          <w:sz w:val="28"/>
          <w:lang w:val="uk-UA"/>
        </w:rPr>
        <w:t>.</w:t>
      </w:r>
    </w:p>
    <w:p w:rsidR="00F75B13" w:rsidRPr="004C3673" w:rsidRDefault="00F75B13" w:rsidP="00085DA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4C3673">
        <w:rPr>
          <w:rFonts w:ascii="Times New Roman" w:hAnsi="Times New Roman" w:cs="Times New Roman"/>
          <w:sz w:val="28"/>
          <w:lang w:val="uk-UA"/>
        </w:rPr>
        <w:t>Проєкт рішення розроблено у відповідності до вимог Закону України «Про місцеве самоврядування в Україні», рішення обласної ради № 206 від 20.05.2021 року «Про тимчасові контрольні комісії обласної ради VIII скликання»</w:t>
      </w:r>
      <w:r w:rsidR="00CA4C57" w:rsidRPr="004C3673">
        <w:rPr>
          <w:rFonts w:ascii="Times New Roman" w:hAnsi="Times New Roman" w:cs="Times New Roman"/>
          <w:sz w:val="28"/>
          <w:lang w:val="uk-UA"/>
        </w:rPr>
        <w:t>, ухвалу Закарпатського окружного адміністративного суду про забезпечення позову від 30.06.2021 №260/2551/21, із урахуванням звернення батьків до депутатів Закарпатської обласної ради від політичної партії «Європейська Солідарність».</w:t>
      </w:r>
    </w:p>
    <w:p w:rsidR="006D0CDE" w:rsidRPr="004C3673" w:rsidRDefault="006D0CDE" w:rsidP="00085DAC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4C3673">
        <w:rPr>
          <w:rFonts w:ascii="Times New Roman" w:hAnsi="Times New Roman" w:cs="Times New Roman"/>
          <w:b/>
          <w:sz w:val="28"/>
          <w:lang w:val="uk-UA"/>
        </w:rPr>
        <w:t>Фінансово-економічне обґрунтування</w:t>
      </w:r>
      <w:r w:rsidR="003B4186" w:rsidRPr="004C3673">
        <w:rPr>
          <w:rFonts w:ascii="Times New Roman" w:hAnsi="Times New Roman" w:cs="Times New Roman"/>
          <w:b/>
          <w:sz w:val="28"/>
          <w:lang w:val="uk-UA"/>
        </w:rPr>
        <w:t>.</w:t>
      </w:r>
    </w:p>
    <w:p w:rsidR="00CA4C57" w:rsidRPr="004C3673" w:rsidRDefault="00CA4C57" w:rsidP="00085DAC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4C3673">
        <w:rPr>
          <w:rFonts w:ascii="Times New Roman" w:hAnsi="Times New Roman" w:cs="Times New Roman"/>
          <w:sz w:val="28"/>
          <w:lang w:val="uk-UA"/>
        </w:rPr>
        <w:t xml:space="preserve">Реалізація зазначеного </w:t>
      </w:r>
      <w:proofErr w:type="spellStart"/>
      <w:r w:rsidRPr="004C3673">
        <w:rPr>
          <w:rFonts w:ascii="Times New Roman" w:hAnsi="Times New Roman" w:cs="Times New Roman"/>
          <w:sz w:val="28"/>
          <w:lang w:val="uk-UA"/>
        </w:rPr>
        <w:t>проєкту</w:t>
      </w:r>
      <w:proofErr w:type="spellEnd"/>
      <w:r w:rsidRPr="004C3673">
        <w:rPr>
          <w:rFonts w:ascii="Times New Roman" w:hAnsi="Times New Roman" w:cs="Times New Roman"/>
          <w:sz w:val="28"/>
          <w:lang w:val="uk-UA"/>
        </w:rPr>
        <w:t xml:space="preserve"> рішення не потребує фінансування за рахунок коштів обласного бюджету.</w:t>
      </w:r>
    </w:p>
    <w:p w:rsidR="006D0CDE" w:rsidRPr="004C3673" w:rsidRDefault="006D0CDE" w:rsidP="00085DAC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4C3673">
        <w:rPr>
          <w:rFonts w:ascii="Times New Roman" w:hAnsi="Times New Roman" w:cs="Times New Roman"/>
          <w:b/>
          <w:sz w:val="28"/>
          <w:lang w:val="uk-UA"/>
        </w:rPr>
        <w:t>Позиція заінтересованих органів</w:t>
      </w:r>
      <w:r w:rsidR="003B4186" w:rsidRPr="004C3673">
        <w:rPr>
          <w:rFonts w:ascii="Times New Roman" w:hAnsi="Times New Roman" w:cs="Times New Roman"/>
          <w:b/>
          <w:sz w:val="28"/>
          <w:lang w:val="uk-UA"/>
        </w:rPr>
        <w:t>.</w:t>
      </w:r>
    </w:p>
    <w:p w:rsidR="00CA4C57" w:rsidRPr="004C3673" w:rsidRDefault="00CA4C57" w:rsidP="00085DA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4C3673">
        <w:rPr>
          <w:rFonts w:ascii="Times New Roman" w:hAnsi="Times New Roman" w:cs="Times New Roman"/>
          <w:sz w:val="28"/>
          <w:lang w:val="uk-UA"/>
        </w:rPr>
        <w:t xml:space="preserve">Цей проєкт рішення враховує позицію депутатів Закарпатської обласної ради, ініціативної групи батьків вихованців ліквідованої </w:t>
      </w:r>
      <w:proofErr w:type="spellStart"/>
      <w:r w:rsidRPr="004C3673">
        <w:rPr>
          <w:rFonts w:ascii="Times New Roman" w:hAnsi="Times New Roman" w:cs="Times New Roman"/>
          <w:sz w:val="28"/>
          <w:lang w:val="uk-UA"/>
        </w:rPr>
        <w:t>Перехрестівської</w:t>
      </w:r>
      <w:proofErr w:type="spellEnd"/>
      <w:r w:rsidRPr="004C3673">
        <w:rPr>
          <w:rFonts w:ascii="Times New Roman" w:hAnsi="Times New Roman" w:cs="Times New Roman"/>
          <w:sz w:val="28"/>
          <w:lang w:val="uk-UA"/>
        </w:rPr>
        <w:t xml:space="preserve"> школи-інтернату.</w:t>
      </w:r>
    </w:p>
    <w:p w:rsidR="006D0CDE" w:rsidRPr="004C3673" w:rsidRDefault="006D0CDE" w:rsidP="00085DAC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4C3673">
        <w:rPr>
          <w:rFonts w:ascii="Times New Roman" w:hAnsi="Times New Roman" w:cs="Times New Roman"/>
          <w:b/>
          <w:sz w:val="28"/>
          <w:lang w:val="uk-UA"/>
        </w:rPr>
        <w:t>Регіональний аспект</w:t>
      </w:r>
      <w:r w:rsidR="003B4186" w:rsidRPr="004C3673">
        <w:rPr>
          <w:rFonts w:ascii="Times New Roman" w:hAnsi="Times New Roman" w:cs="Times New Roman"/>
          <w:b/>
          <w:sz w:val="28"/>
          <w:lang w:val="uk-UA"/>
        </w:rPr>
        <w:t>.</w:t>
      </w:r>
    </w:p>
    <w:p w:rsidR="00CA4C57" w:rsidRPr="004C3673" w:rsidRDefault="00085DAC" w:rsidP="00085DA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4C3673">
        <w:rPr>
          <w:rFonts w:ascii="Times New Roman" w:hAnsi="Times New Roman" w:cs="Times New Roman"/>
          <w:sz w:val="28"/>
          <w:lang w:val="uk-UA"/>
        </w:rPr>
        <w:t>Цей проєкт рішення має загальнообласне значення.</w:t>
      </w:r>
    </w:p>
    <w:p w:rsidR="006D0CDE" w:rsidRPr="004C3673" w:rsidRDefault="006D0CDE" w:rsidP="00085DAC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4C3673">
        <w:rPr>
          <w:rFonts w:ascii="Times New Roman" w:hAnsi="Times New Roman" w:cs="Times New Roman"/>
          <w:b/>
          <w:sz w:val="28"/>
          <w:lang w:val="uk-UA"/>
        </w:rPr>
        <w:t>Громадське обговорення</w:t>
      </w:r>
      <w:r w:rsidR="003B4186" w:rsidRPr="004C3673">
        <w:rPr>
          <w:rFonts w:ascii="Times New Roman" w:hAnsi="Times New Roman" w:cs="Times New Roman"/>
          <w:b/>
          <w:sz w:val="28"/>
          <w:lang w:val="uk-UA"/>
        </w:rPr>
        <w:t>.</w:t>
      </w:r>
    </w:p>
    <w:p w:rsidR="00085DAC" w:rsidRPr="004C3673" w:rsidRDefault="00085DAC" w:rsidP="00085DA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4C3673">
        <w:rPr>
          <w:rFonts w:ascii="Times New Roman" w:hAnsi="Times New Roman" w:cs="Times New Roman"/>
          <w:sz w:val="28"/>
          <w:lang w:val="uk-UA"/>
        </w:rPr>
        <w:t>Проєкт рішення опубліковано із дотриманням вимог законодавства про доступ до публічної інформації в частині прийняття рішень органом місцевого самоврядування, потребує обговорення постійних депутатських комісій Закарпатської обласної ради.</w:t>
      </w:r>
    </w:p>
    <w:p w:rsidR="006D0CDE" w:rsidRPr="004C3673" w:rsidRDefault="006D0CDE" w:rsidP="00085DAC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4C3673">
        <w:rPr>
          <w:rFonts w:ascii="Times New Roman" w:hAnsi="Times New Roman" w:cs="Times New Roman"/>
          <w:b/>
          <w:sz w:val="28"/>
          <w:lang w:val="uk-UA"/>
        </w:rPr>
        <w:t>Прогноз результатів</w:t>
      </w:r>
      <w:r w:rsidR="003B4186" w:rsidRPr="004C3673">
        <w:rPr>
          <w:rFonts w:ascii="Times New Roman" w:hAnsi="Times New Roman" w:cs="Times New Roman"/>
          <w:b/>
          <w:sz w:val="28"/>
          <w:lang w:val="uk-UA"/>
        </w:rPr>
        <w:t>.</w:t>
      </w:r>
      <w:bookmarkStart w:id="2" w:name="_GoBack"/>
      <w:bookmarkEnd w:id="2"/>
    </w:p>
    <w:p w:rsidR="006D0CDE" w:rsidRPr="004C3673" w:rsidRDefault="00085DAC" w:rsidP="00085DA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4C3673">
        <w:rPr>
          <w:rFonts w:ascii="Times New Roman" w:hAnsi="Times New Roman" w:cs="Times New Roman"/>
          <w:sz w:val="28"/>
          <w:lang w:val="uk-UA"/>
        </w:rPr>
        <w:t xml:space="preserve">Прийняття </w:t>
      </w:r>
      <w:proofErr w:type="spellStart"/>
      <w:r w:rsidRPr="004C3673">
        <w:rPr>
          <w:rFonts w:ascii="Times New Roman" w:hAnsi="Times New Roman" w:cs="Times New Roman"/>
          <w:sz w:val="28"/>
          <w:lang w:val="uk-UA"/>
        </w:rPr>
        <w:t>проєкту</w:t>
      </w:r>
      <w:proofErr w:type="spellEnd"/>
      <w:r w:rsidRPr="004C3673">
        <w:rPr>
          <w:rFonts w:ascii="Times New Roman" w:hAnsi="Times New Roman" w:cs="Times New Roman"/>
          <w:sz w:val="28"/>
          <w:lang w:val="uk-UA"/>
        </w:rPr>
        <w:t xml:space="preserve"> рішення дозволить вдосконалити роботу із впровадження реформи </w:t>
      </w:r>
      <w:proofErr w:type="spellStart"/>
      <w:r w:rsidRPr="004C3673">
        <w:rPr>
          <w:rFonts w:ascii="Times New Roman" w:hAnsi="Times New Roman" w:cs="Times New Roman"/>
          <w:sz w:val="28"/>
          <w:lang w:val="uk-UA"/>
        </w:rPr>
        <w:t>деінституціоналізації</w:t>
      </w:r>
      <w:proofErr w:type="spellEnd"/>
      <w:r w:rsidRPr="004C3673">
        <w:rPr>
          <w:rFonts w:ascii="Times New Roman" w:hAnsi="Times New Roman" w:cs="Times New Roman"/>
          <w:sz w:val="28"/>
          <w:lang w:val="uk-UA"/>
        </w:rPr>
        <w:t xml:space="preserve"> в Закарпатській області.</w:t>
      </w:r>
    </w:p>
    <w:p w:rsidR="00085DAC" w:rsidRPr="004C3673" w:rsidRDefault="00085DAC" w:rsidP="00085DA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</w:p>
    <w:p w:rsidR="00085DAC" w:rsidRPr="004C3673" w:rsidRDefault="00085DAC" w:rsidP="00085DAC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4C3673">
        <w:rPr>
          <w:rFonts w:ascii="Times New Roman" w:hAnsi="Times New Roman" w:cs="Times New Roman"/>
          <w:b/>
          <w:sz w:val="28"/>
          <w:lang w:val="uk-UA"/>
        </w:rPr>
        <w:t>Депутат обласної ради</w:t>
      </w:r>
      <w:r w:rsidRPr="004C3673">
        <w:rPr>
          <w:rFonts w:ascii="Times New Roman" w:hAnsi="Times New Roman" w:cs="Times New Roman"/>
          <w:b/>
          <w:sz w:val="28"/>
          <w:lang w:val="uk-UA"/>
        </w:rPr>
        <w:tab/>
      </w:r>
      <w:r w:rsidRPr="004C3673">
        <w:rPr>
          <w:rFonts w:ascii="Times New Roman" w:hAnsi="Times New Roman" w:cs="Times New Roman"/>
          <w:b/>
          <w:sz w:val="28"/>
          <w:lang w:val="uk-UA"/>
        </w:rPr>
        <w:tab/>
      </w:r>
      <w:r w:rsidRPr="004C3673">
        <w:rPr>
          <w:rFonts w:ascii="Times New Roman" w:hAnsi="Times New Roman" w:cs="Times New Roman"/>
          <w:b/>
          <w:sz w:val="28"/>
          <w:lang w:val="uk-UA"/>
        </w:rPr>
        <w:tab/>
      </w:r>
      <w:r w:rsidRPr="004C3673">
        <w:rPr>
          <w:rFonts w:ascii="Times New Roman" w:hAnsi="Times New Roman" w:cs="Times New Roman"/>
          <w:b/>
          <w:sz w:val="28"/>
          <w:lang w:val="uk-UA"/>
        </w:rPr>
        <w:tab/>
      </w:r>
      <w:r w:rsidRPr="004C3673">
        <w:rPr>
          <w:rFonts w:ascii="Times New Roman" w:hAnsi="Times New Roman" w:cs="Times New Roman"/>
          <w:b/>
          <w:sz w:val="28"/>
          <w:lang w:val="uk-UA"/>
        </w:rPr>
        <w:tab/>
      </w:r>
      <w:r w:rsidRPr="004C3673">
        <w:rPr>
          <w:rFonts w:ascii="Times New Roman" w:hAnsi="Times New Roman" w:cs="Times New Roman"/>
          <w:b/>
          <w:sz w:val="28"/>
          <w:lang w:val="uk-UA"/>
        </w:rPr>
        <w:tab/>
        <w:t>Денис Ман</w:t>
      </w:r>
    </w:p>
    <w:sectPr w:rsidR="00085DAC" w:rsidRPr="004C3673" w:rsidSect="00812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197E"/>
    <w:multiLevelType w:val="hybridMultilevel"/>
    <w:tmpl w:val="FFCE4F7E"/>
    <w:lvl w:ilvl="0" w:tplc="8D9C27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6CA3"/>
    <w:rsid w:val="00085DAC"/>
    <w:rsid w:val="003A7CB1"/>
    <w:rsid w:val="003B4186"/>
    <w:rsid w:val="00483566"/>
    <w:rsid w:val="004C3673"/>
    <w:rsid w:val="005E031F"/>
    <w:rsid w:val="006D0CDE"/>
    <w:rsid w:val="008124F0"/>
    <w:rsid w:val="0090288B"/>
    <w:rsid w:val="00A465D9"/>
    <w:rsid w:val="00B61958"/>
    <w:rsid w:val="00C73AB2"/>
    <w:rsid w:val="00CA4C57"/>
    <w:rsid w:val="00CD4C7F"/>
    <w:rsid w:val="00CF2F49"/>
    <w:rsid w:val="00D469CC"/>
    <w:rsid w:val="00DA7111"/>
    <w:rsid w:val="00E109E3"/>
    <w:rsid w:val="00F66CA3"/>
    <w:rsid w:val="00F75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4F0"/>
  </w:style>
  <w:style w:type="paragraph" w:styleId="1">
    <w:name w:val="heading 1"/>
    <w:basedOn w:val="a"/>
    <w:next w:val="a"/>
    <w:link w:val="10"/>
    <w:uiPriority w:val="9"/>
    <w:qFormat/>
    <w:rsid w:val="004C3673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/>
    </w:rPr>
  </w:style>
  <w:style w:type="paragraph" w:styleId="2">
    <w:name w:val="heading 2"/>
    <w:basedOn w:val="a"/>
    <w:link w:val="20"/>
    <w:uiPriority w:val="9"/>
    <w:qFormat/>
    <w:rsid w:val="009028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7CB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465D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028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C367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rpat-rada.gov.ua/docs/rishennya/8/2_sesion_1/rish_163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zakarpat-rada.gov.ua/docs/rishennya/8/2_sesion_1/rish_162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arpat-rada.gov.ua/docs/rishennya/8/2_sesion_1/rish_161.pdf" TargetMode="External"/><Relationship Id="rId11" Type="http://schemas.openxmlformats.org/officeDocument/2006/relationships/hyperlink" Target="https://zakarpat-rada.gov.ua/zasidala-robocha-hrupa-z-monitorynhu-efektyvnosti-upravlinnia-komunalnykh-pidpryiemstv-oblrady/" TargetMode="External"/><Relationship Id="rId5" Type="http://schemas.openxmlformats.org/officeDocument/2006/relationships/hyperlink" Target="https://zakarpat-rada.gov.ua/docs/rishennya/8/2_sesion_1/rish_160.pdf" TargetMode="External"/><Relationship Id="rId10" Type="http://schemas.openxmlformats.org/officeDocument/2006/relationships/hyperlink" Target="https://zakarpat-rada.gov.ua/docs/rishennya/8/2_sesion_1/rish_165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arpat-rada.gov.ua/docs/rishennya/8/2_sesion_1/rish_164.pdf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1329</Words>
  <Characters>7580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ARD Transcarpathia</dc:creator>
  <cp:keywords/>
  <dc:description/>
  <cp:lastModifiedBy>Пользователь Windows</cp:lastModifiedBy>
  <cp:revision>5</cp:revision>
  <dcterms:created xsi:type="dcterms:W3CDTF">2021-09-03T05:43:00Z</dcterms:created>
  <dcterms:modified xsi:type="dcterms:W3CDTF">2021-09-06T08:38:00Z</dcterms:modified>
</cp:coreProperties>
</file>